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4E" w:rsidRPr="008B5002" w:rsidRDefault="005E4D4E" w:rsidP="008B5002">
      <w:pPr>
        <w:jc w:val="both"/>
        <w:rPr>
          <w:rFonts w:asciiTheme="minorHAnsi" w:eastAsia="Times New Roman" w:hAnsiTheme="minorHAnsi"/>
          <w:b/>
          <w:sz w:val="22"/>
          <w:szCs w:val="22"/>
        </w:rPr>
      </w:pPr>
      <w:bookmarkStart w:id="0" w:name="_GoBack"/>
      <w:bookmarkEnd w:id="0"/>
    </w:p>
    <w:p w:rsidR="005E4D4E" w:rsidRPr="008B5002" w:rsidRDefault="005E4D4E" w:rsidP="008B5002">
      <w:pPr>
        <w:jc w:val="both"/>
        <w:rPr>
          <w:rFonts w:asciiTheme="minorHAnsi" w:eastAsia="Times New Roman" w:hAnsiTheme="minorHAnsi"/>
          <w:b/>
          <w:sz w:val="22"/>
          <w:szCs w:val="22"/>
        </w:rPr>
      </w:pPr>
      <w:r w:rsidRPr="008B5002">
        <w:rPr>
          <w:rFonts w:asciiTheme="minorHAnsi" w:eastAsia="Times New Roman" w:hAnsiTheme="minorHAnsi"/>
          <w:b/>
          <w:sz w:val="22"/>
          <w:szCs w:val="22"/>
        </w:rPr>
        <w:t>Sayın Hasta</w:t>
      </w:r>
      <w:r w:rsidR="008B5002">
        <w:rPr>
          <w:rFonts w:asciiTheme="minorHAnsi" w:eastAsia="Times New Roman" w:hAnsiTheme="minorHAnsi"/>
          <w:b/>
          <w:sz w:val="22"/>
          <w:szCs w:val="22"/>
        </w:rPr>
        <w:t xml:space="preserve"> ve</w:t>
      </w:r>
      <w:r w:rsidRPr="008B5002">
        <w:rPr>
          <w:rFonts w:asciiTheme="minorHAnsi" w:eastAsia="Times New Roman" w:hAnsiTheme="minorHAnsi"/>
          <w:b/>
          <w:sz w:val="22"/>
          <w:szCs w:val="22"/>
        </w:rPr>
        <w:t>/</w:t>
      </w:r>
      <w:r w:rsidR="008B5002">
        <w:rPr>
          <w:rFonts w:asciiTheme="minorHAnsi" w:eastAsia="Times New Roman" w:hAnsiTheme="minorHAnsi"/>
          <w:b/>
          <w:sz w:val="22"/>
          <w:szCs w:val="22"/>
        </w:rPr>
        <w:t xml:space="preserve">veya </w:t>
      </w:r>
      <w:r w:rsidRPr="008B5002">
        <w:rPr>
          <w:rFonts w:asciiTheme="minorHAnsi" w:eastAsia="Times New Roman" w:hAnsiTheme="minorHAnsi"/>
          <w:b/>
          <w:sz w:val="22"/>
          <w:szCs w:val="22"/>
        </w:rPr>
        <w:t>Hasta Yakınımız;</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Kliniğimize başvurunuz sırasında diş hekimliği tedavi öncesinde yapılacak muayene ve değerlendirme, tetkikler, işlemler ve maliyetleri hakkında bilgi sahibi olmak sizin en doğal hakkınızdır. Tedavi ve işlemlerin yararlarını ve olası risklerini öğrendikten sonra yapılacak işleme onay vermek sizin kararınıza bağlıdır. </w:t>
      </w:r>
    </w:p>
    <w:p w:rsidR="005E4D4E" w:rsidRPr="008B5002" w:rsidRDefault="005E4D4E" w:rsidP="008B5002">
      <w:pPr>
        <w:jc w:val="both"/>
        <w:rPr>
          <w:rFonts w:asciiTheme="minorHAnsi" w:eastAsia="Times New Roman" w:hAnsiTheme="minorHAnsi"/>
          <w:b/>
          <w:sz w:val="22"/>
          <w:szCs w:val="22"/>
        </w:rPr>
      </w:pPr>
    </w:p>
    <w:p w:rsidR="005E4D4E" w:rsidRPr="008B5002" w:rsidRDefault="005E4D4E" w:rsidP="008B5002">
      <w:pPr>
        <w:jc w:val="both"/>
        <w:rPr>
          <w:rFonts w:asciiTheme="minorHAnsi" w:eastAsia="Times New Roman" w:hAnsiTheme="minorHAnsi"/>
          <w:b/>
          <w:sz w:val="22"/>
          <w:szCs w:val="22"/>
        </w:rPr>
      </w:pPr>
      <w:r w:rsidRPr="008B5002">
        <w:rPr>
          <w:rFonts w:asciiTheme="minorHAnsi" w:eastAsia="Times New Roman" w:hAnsiTheme="minorHAnsi"/>
          <w:b/>
          <w:sz w:val="22"/>
          <w:szCs w:val="22"/>
        </w:rPr>
        <w:t>B</w:t>
      </w:r>
      <w:r w:rsidR="008B5002" w:rsidRPr="008B5002">
        <w:rPr>
          <w:rFonts w:asciiTheme="minorHAnsi" w:eastAsia="Times New Roman" w:hAnsiTheme="minorHAnsi"/>
          <w:b/>
          <w:sz w:val="22"/>
          <w:szCs w:val="22"/>
        </w:rPr>
        <w:t>ilgilendirme</w:t>
      </w:r>
      <w:r w:rsidRPr="008B5002">
        <w:rPr>
          <w:rFonts w:asciiTheme="minorHAnsi" w:eastAsia="Times New Roman" w:hAnsiTheme="minorHAnsi"/>
          <w:b/>
          <w:sz w:val="22"/>
          <w:szCs w:val="22"/>
        </w:rPr>
        <w:t>:</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Hastalarımızın mevcut sistemik hastalıkları, kullandığı ilaçları ve genel sağlık durumlarıyla ilgili olarak hekimlerini bilgilendirmeleri gerekmektedir. HERHANGİ BİR KONUYU SAKLAMIŞ OLMANIZ VEYA BEYAN ETMEMENİZDEN KAYNAKLANACAK SORUMLULUK SİZE AİTTİR.</w:t>
      </w:r>
    </w:p>
    <w:p w:rsidR="005E4D4E" w:rsidRPr="008B5002" w:rsidRDefault="005E4D4E" w:rsidP="008B5002">
      <w:pPr>
        <w:jc w:val="both"/>
        <w:rPr>
          <w:rFonts w:asciiTheme="minorHAnsi" w:eastAsia="Times New Roman" w:hAnsiTheme="minorHAnsi"/>
          <w:b/>
          <w:sz w:val="22"/>
          <w:szCs w:val="22"/>
        </w:rPr>
      </w:pPr>
    </w:p>
    <w:p w:rsidR="005E4D4E" w:rsidRPr="008B5002" w:rsidRDefault="005E4D4E" w:rsidP="008B5002">
      <w:pPr>
        <w:jc w:val="both"/>
        <w:rPr>
          <w:rFonts w:asciiTheme="minorHAnsi" w:eastAsia="Times New Roman" w:hAnsiTheme="minorHAnsi"/>
          <w:b/>
          <w:sz w:val="22"/>
          <w:szCs w:val="22"/>
        </w:rPr>
      </w:pPr>
      <w:proofErr w:type="spellStart"/>
      <w:r w:rsidRPr="008B5002">
        <w:rPr>
          <w:rFonts w:asciiTheme="minorHAnsi" w:eastAsia="Times New Roman" w:hAnsiTheme="minorHAnsi"/>
          <w:b/>
          <w:sz w:val="22"/>
          <w:szCs w:val="22"/>
        </w:rPr>
        <w:t>R</w:t>
      </w:r>
      <w:r w:rsidR="008B5002" w:rsidRPr="008B5002">
        <w:rPr>
          <w:rFonts w:asciiTheme="minorHAnsi" w:eastAsia="Times New Roman" w:hAnsiTheme="minorHAnsi"/>
          <w:b/>
          <w:sz w:val="22"/>
          <w:szCs w:val="22"/>
        </w:rPr>
        <w:t>adyograf</w:t>
      </w:r>
      <w:proofErr w:type="spellEnd"/>
      <w:r w:rsidRPr="008B5002">
        <w:rPr>
          <w:rFonts w:asciiTheme="minorHAnsi" w:eastAsia="Times New Roman" w:hAnsiTheme="minorHAnsi"/>
          <w:b/>
          <w:sz w:val="22"/>
          <w:szCs w:val="22"/>
        </w:rPr>
        <w:t xml:space="preserve"> </w:t>
      </w:r>
      <w:proofErr w:type="spellStart"/>
      <w:r w:rsidRPr="008B5002">
        <w:rPr>
          <w:rFonts w:asciiTheme="minorHAnsi" w:eastAsia="Times New Roman" w:hAnsiTheme="minorHAnsi"/>
          <w:b/>
          <w:sz w:val="22"/>
          <w:szCs w:val="22"/>
        </w:rPr>
        <w:t>Ç</w:t>
      </w:r>
      <w:r w:rsidR="008B5002" w:rsidRPr="008B5002">
        <w:rPr>
          <w:rFonts w:asciiTheme="minorHAnsi" w:eastAsia="Times New Roman" w:hAnsiTheme="minorHAnsi"/>
          <w:b/>
          <w:sz w:val="22"/>
          <w:szCs w:val="22"/>
        </w:rPr>
        <w:t>ekim</w:t>
      </w:r>
      <w:r w:rsidRPr="008B5002">
        <w:rPr>
          <w:rFonts w:asciiTheme="minorHAnsi" w:eastAsia="Times New Roman" w:hAnsiTheme="minorHAnsi"/>
          <w:b/>
          <w:sz w:val="22"/>
          <w:szCs w:val="22"/>
        </w:rPr>
        <w:t>İ</w:t>
      </w:r>
      <w:proofErr w:type="spellEnd"/>
      <w:r w:rsidRPr="008B5002">
        <w:rPr>
          <w:rFonts w:asciiTheme="minorHAnsi" w:eastAsia="Times New Roman" w:hAnsiTheme="minorHAnsi"/>
          <w:b/>
          <w:sz w:val="22"/>
          <w:szCs w:val="22"/>
        </w:rPr>
        <w:t>;</w:t>
      </w:r>
    </w:p>
    <w:p w:rsidR="005E4D4E"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Tedavi başlangıcında, tedavi süresince ve kontrol amaçlı olarak tedavi sonrasında diş ve çevre dokuların ayrıntılı olarak incelenebilmesi için </w:t>
      </w:r>
      <w:proofErr w:type="spellStart"/>
      <w:r w:rsidRPr="008B5002">
        <w:rPr>
          <w:rFonts w:asciiTheme="minorHAnsi" w:eastAsia="Times New Roman" w:hAnsiTheme="minorHAnsi"/>
          <w:sz w:val="22"/>
          <w:szCs w:val="22"/>
        </w:rPr>
        <w:t>radyograf</w:t>
      </w:r>
      <w:proofErr w:type="spellEnd"/>
      <w:r w:rsidRPr="008B5002">
        <w:rPr>
          <w:rFonts w:asciiTheme="minorHAnsi" w:eastAsia="Times New Roman" w:hAnsiTheme="minorHAnsi"/>
          <w:sz w:val="22"/>
          <w:szCs w:val="22"/>
        </w:rPr>
        <w:t xml:space="preserve"> (Diş Filmi) çekilmesi gerekebilir.</w:t>
      </w:r>
    </w:p>
    <w:p w:rsidR="008B5002" w:rsidRPr="008B5002" w:rsidRDefault="008B5002" w:rsidP="008B5002">
      <w:pPr>
        <w:jc w:val="both"/>
        <w:rPr>
          <w:rFonts w:asciiTheme="minorHAnsi" w:eastAsia="Times New Roman" w:hAnsiTheme="minorHAnsi"/>
          <w:sz w:val="22"/>
          <w:szCs w:val="22"/>
        </w:rPr>
      </w:pPr>
    </w:p>
    <w:p w:rsidR="005E4D4E" w:rsidRPr="008B5002" w:rsidRDefault="005E4D4E" w:rsidP="008B5002">
      <w:pPr>
        <w:jc w:val="both"/>
        <w:rPr>
          <w:rFonts w:asciiTheme="minorHAnsi" w:eastAsia="Times New Roman" w:hAnsiTheme="minorHAnsi"/>
          <w:b/>
          <w:sz w:val="22"/>
          <w:szCs w:val="22"/>
        </w:rPr>
      </w:pPr>
      <w:r w:rsidRPr="008B5002">
        <w:rPr>
          <w:rFonts w:asciiTheme="minorHAnsi" w:eastAsia="Times New Roman" w:hAnsiTheme="minorHAnsi"/>
          <w:b/>
          <w:sz w:val="22"/>
          <w:szCs w:val="22"/>
        </w:rPr>
        <w:t xml:space="preserve">Çekilen </w:t>
      </w:r>
      <w:proofErr w:type="spellStart"/>
      <w:r w:rsidRPr="008B5002">
        <w:rPr>
          <w:rFonts w:asciiTheme="minorHAnsi" w:eastAsia="Times New Roman" w:hAnsiTheme="minorHAnsi"/>
          <w:b/>
          <w:sz w:val="22"/>
          <w:szCs w:val="22"/>
        </w:rPr>
        <w:t>Radyograflar</w:t>
      </w:r>
      <w:proofErr w:type="spellEnd"/>
      <w:r w:rsidRPr="008B5002">
        <w:rPr>
          <w:rFonts w:asciiTheme="minorHAnsi" w:eastAsia="Times New Roman" w:hAnsiTheme="minorHAnsi"/>
          <w:b/>
          <w:sz w:val="22"/>
          <w:szCs w:val="22"/>
        </w:rPr>
        <w:t>:</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-Gözle yapılan muayenede fark edilmeyen çürük alanlarının (örneğin dişler arasındaki çürüklerin) ve mevcut olan dolguların altında gelişen çürük </w:t>
      </w:r>
      <w:proofErr w:type="gramStart"/>
      <w:r w:rsidRPr="008B5002">
        <w:rPr>
          <w:rFonts w:asciiTheme="minorHAnsi" w:eastAsia="Times New Roman" w:hAnsiTheme="minorHAnsi"/>
          <w:sz w:val="22"/>
          <w:szCs w:val="22"/>
        </w:rPr>
        <w:t>ve ya</w:t>
      </w:r>
      <w:proofErr w:type="gramEnd"/>
      <w:r w:rsidRPr="008B5002">
        <w:rPr>
          <w:rFonts w:asciiTheme="minorHAnsi" w:eastAsia="Times New Roman" w:hAnsiTheme="minorHAnsi"/>
          <w:sz w:val="22"/>
          <w:szCs w:val="22"/>
        </w:rPr>
        <w:t xml:space="preserve"> da diğer zararların görülmesini sağlar.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-Dişeti hastalığı nedeniyle oluşan kemik kaybı hakkında bilgi verir.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-Kök kanalındaki sorunların görüntülenmesini sağlar.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w:t>
      </w:r>
      <w:proofErr w:type="spellStart"/>
      <w:r w:rsidRPr="008B5002">
        <w:rPr>
          <w:rFonts w:asciiTheme="minorHAnsi" w:eastAsia="Times New Roman" w:hAnsiTheme="minorHAnsi"/>
          <w:sz w:val="22"/>
          <w:szCs w:val="22"/>
        </w:rPr>
        <w:t>İmplant</w:t>
      </w:r>
      <w:proofErr w:type="spellEnd"/>
      <w:r w:rsidRPr="008B5002">
        <w:rPr>
          <w:rFonts w:asciiTheme="minorHAnsi" w:eastAsia="Times New Roman" w:hAnsiTheme="minorHAnsi"/>
          <w:sz w:val="22"/>
          <w:szCs w:val="22"/>
        </w:rPr>
        <w:t xml:space="preserve"> hazırlığı ve yerleştirilmesinde, </w:t>
      </w:r>
      <w:proofErr w:type="spellStart"/>
      <w:r w:rsidRPr="008B5002">
        <w:rPr>
          <w:rFonts w:asciiTheme="minorHAnsi" w:eastAsia="Times New Roman" w:hAnsiTheme="minorHAnsi"/>
          <w:sz w:val="22"/>
          <w:szCs w:val="22"/>
        </w:rPr>
        <w:t>ortodontik</w:t>
      </w:r>
      <w:proofErr w:type="spellEnd"/>
      <w:r w:rsidRPr="008B5002">
        <w:rPr>
          <w:rFonts w:asciiTheme="minorHAnsi" w:eastAsia="Times New Roman" w:hAnsiTheme="minorHAnsi"/>
          <w:sz w:val="22"/>
          <w:szCs w:val="22"/>
        </w:rPr>
        <w:t xml:space="preserve"> tedavinin başında ve süresince yararlı ve gereklidir.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-Kemik yumuşak dokudaki kist, tümör gibi patolojilerin belirlenmesinde yardımcıdır.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-Yapılan tedavilerin kontrolünde görünebilirlik sağlar.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-Çocukların ağzındaki diş gelişimi ve büyümeleri hakkında bilgi verir.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Fakültemize ilk defa gelen hastalarımızın ağız-diş-çevre dokularının genel değerlendirilmesi için </w:t>
      </w:r>
      <w:proofErr w:type="spellStart"/>
      <w:r w:rsidRPr="008B5002">
        <w:rPr>
          <w:rFonts w:asciiTheme="minorHAnsi" w:eastAsia="Times New Roman" w:hAnsiTheme="minorHAnsi"/>
          <w:sz w:val="22"/>
          <w:szCs w:val="22"/>
        </w:rPr>
        <w:t>panaromik</w:t>
      </w:r>
      <w:proofErr w:type="spellEnd"/>
      <w:r w:rsidRPr="008B5002">
        <w:rPr>
          <w:rFonts w:asciiTheme="minorHAnsi" w:eastAsia="Times New Roman" w:hAnsiTheme="minorHAnsi"/>
          <w:sz w:val="22"/>
          <w:szCs w:val="22"/>
        </w:rPr>
        <w:t xml:space="preserve">, </w:t>
      </w:r>
      <w:proofErr w:type="spellStart"/>
      <w:r w:rsidRPr="008B5002">
        <w:rPr>
          <w:rFonts w:asciiTheme="minorHAnsi" w:eastAsia="Times New Roman" w:hAnsiTheme="minorHAnsi"/>
          <w:sz w:val="22"/>
          <w:szCs w:val="22"/>
        </w:rPr>
        <w:t>radyograf</w:t>
      </w:r>
      <w:proofErr w:type="spellEnd"/>
      <w:r w:rsidRPr="008B5002">
        <w:rPr>
          <w:rFonts w:asciiTheme="minorHAnsi" w:eastAsia="Times New Roman" w:hAnsiTheme="minorHAnsi"/>
          <w:sz w:val="22"/>
          <w:szCs w:val="22"/>
        </w:rPr>
        <w:t xml:space="preserve"> ve bite-</w:t>
      </w:r>
      <w:proofErr w:type="spellStart"/>
      <w:r w:rsidRPr="008B5002">
        <w:rPr>
          <w:rFonts w:asciiTheme="minorHAnsi" w:eastAsia="Times New Roman" w:hAnsiTheme="minorHAnsi"/>
          <w:sz w:val="22"/>
          <w:szCs w:val="22"/>
        </w:rPr>
        <w:t>wing</w:t>
      </w:r>
      <w:proofErr w:type="spellEnd"/>
      <w:r w:rsidRPr="008B5002">
        <w:rPr>
          <w:rFonts w:asciiTheme="minorHAnsi" w:eastAsia="Times New Roman" w:hAnsiTheme="minorHAnsi"/>
          <w:sz w:val="22"/>
          <w:szCs w:val="22"/>
        </w:rPr>
        <w:t xml:space="preserve"> tüm hastalarımız</w:t>
      </w:r>
      <w:r w:rsidR="00817741">
        <w:rPr>
          <w:rFonts w:asciiTheme="minorHAnsi" w:eastAsia="Times New Roman" w:hAnsiTheme="minorHAnsi"/>
          <w:sz w:val="22"/>
          <w:szCs w:val="22"/>
        </w:rPr>
        <w:t>a</w:t>
      </w:r>
      <w:r w:rsidRPr="008B5002">
        <w:rPr>
          <w:rFonts w:asciiTheme="minorHAnsi" w:eastAsia="Times New Roman" w:hAnsiTheme="minorHAnsi"/>
          <w:sz w:val="22"/>
          <w:szCs w:val="22"/>
        </w:rPr>
        <w:t xml:space="preserve"> çekilmektedir. Gerekli gördüğünde daha detaylı görüntü elde edebilmek için </w:t>
      </w:r>
      <w:proofErr w:type="gramStart"/>
      <w:r w:rsidRPr="008B5002">
        <w:rPr>
          <w:rFonts w:asciiTheme="minorHAnsi" w:eastAsia="Times New Roman" w:hAnsiTheme="minorHAnsi"/>
          <w:sz w:val="22"/>
          <w:szCs w:val="22"/>
        </w:rPr>
        <w:t>şikayet</w:t>
      </w:r>
      <w:proofErr w:type="gramEnd"/>
      <w:r w:rsidRPr="008B5002">
        <w:rPr>
          <w:rFonts w:asciiTheme="minorHAnsi" w:eastAsia="Times New Roman" w:hAnsiTheme="minorHAnsi"/>
          <w:sz w:val="22"/>
          <w:szCs w:val="22"/>
        </w:rPr>
        <w:t xml:space="preserve"> bölgesinden </w:t>
      </w:r>
      <w:proofErr w:type="spellStart"/>
      <w:r w:rsidRPr="008B5002">
        <w:rPr>
          <w:rFonts w:asciiTheme="minorHAnsi" w:eastAsia="Times New Roman" w:hAnsiTheme="minorHAnsi"/>
          <w:sz w:val="22"/>
          <w:szCs w:val="22"/>
        </w:rPr>
        <w:t>periapikal</w:t>
      </w:r>
      <w:proofErr w:type="spellEnd"/>
      <w:r w:rsidRPr="008B5002">
        <w:rPr>
          <w:rFonts w:asciiTheme="minorHAnsi" w:eastAsia="Times New Roman" w:hAnsiTheme="minorHAnsi"/>
          <w:sz w:val="22"/>
          <w:szCs w:val="22"/>
        </w:rPr>
        <w:t xml:space="preserve"> (ağız içi) filmler alınabilir.</w:t>
      </w:r>
    </w:p>
    <w:p w:rsidR="005E4D4E" w:rsidRPr="008B5002" w:rsidRDefault="005E4D4E" w:rsidP="008B5002">
      <w:pPr>
        <w:jc w:val="both"/>
        <w:rPr>
          <w:rFonts w:asciiTheme="minorHAnsi" w:eastAsia="Times New Roman" w:hAnsiTheme="minorHAnsi"/>
          <w:b/>
          <w:sz w:val="22"/>
          <w:szCs w:val="22"/>
        </w:rPr>
      </w:pPr>
    </w:p>
    <w:p w:rsidR="005E4D4E" w:rsidRPr="008B5002" w:rsidRDefault="005E4D4E" w:rsidP="008B5002">
      <w:pPr>
        <w:jc w:val="both"/>
        <w:rPr>
          <w:rFonts w:asciiTheme="minorHAnsi" w:eastAsia="Times New Roman" w:hAnsiTheme="minorHAnsi"/>
          <w:b/>
          <w:sz w:val="22"/>
          <w:szCs w:val="22"/>
        </w:rPr>
      </w:pPr>
      <w:r w:rsidRPr="008B5002">
        <w:rPr>
          <w:rFonts w:asciiTheme="minorHAnsi" w:eastAsia="Times New Roman" w:hAnsiTheme="minorHAnsi"/>
          <w:b/>
          <w:sz w:val="22"/>
          <w:szCs w:val="22"/>
        </w:rPr>
        <w:t>H</w:t>
      </w:r>
      <w:r w:rsidR="00817741" w:rsidRPr="008B5002">
        <w:rPr>
          <w:rFonts w:asciiTheme="minorHAnsi" w:eastAsia="Times New Roman" w:hAnsiTheme="minorHAnsi"/>
          <w:b/>
          <w:sz w:val="22"/>
          <w:szCs w:val="22"/>
        </w:rPr>
        <w:t>amilelerde</w:t>
      </w:r>
      <w:r w:rsidRPr="008B5002">
        <w:rPr>
          <w:rFonts w:asciiTheme="minorHAnsi" w:eastAsia="Times New Roman" w:hAnsiTheme="minorHAnsi"/>
          <w:b/>
          <w:sz w:val="22"/>
          <w:szCs w:val="22"/>
        </w:rPr>
        <w:t xml:space="preserve"> R</w:t>
      </w:r>
      <w:r w:rsidR="00817741" w:rsidRPr="008B5002">
        <w:rPr>
          <w:rFonts w:asciiTheme="minorHAnsi" w:eastAsia="Times New Roman" w:hAnsiTheme="minorHAnsi"/>
          <w:b/>
          <w:sz w:val="22"/>
          <w:szCs w:val="22"/>
        </w:rPr>
        <w:t xml:space="preserve">adyografi </w:t>
      </w:r>
      <w:r w:rsidRPr="008B5002">
        <w:rPr>
          <w:rFonts w:asciiTheme="minorHAnsi" w:eastAsia="Times New Roman" w:hAnsiTheme="minorHAnsi"/>
          <w:b/>
          <w:sz w:val="22"/>
          <w:szCs w:val="22"/>
        </w:rPr>
        <w:t>(D</w:t>
      </w:r>
      <w:r w:rsidR="00817741" w:rsidRPr="008B5002">
        <w:rPr>
          <w:rFonts w:asciiTheme="minorHAnsi" w:eastAsia="Times New Roman" w:hAnsiTheme="minorHAnsi"/>
          <w:b/>
          <w:sz w:val="22"/>
          <w:szCs w:val="22"/>
        </w:rPr>
        <w:t>iş</w:t>
      </w:r>
      <w:r w:rsidRPr="008B5002">
        <w:rPr>
          <w:rFonts w:asciiTheme="minorHAnsi" w:eastAsia="Times New Roman" w:hAnsiTheme="minorHAnsi"/>
          <w:b/>
          <w:sz w:val="22"/>
          <w:szCs w:val="22"/>
        </w:rPr>
        <w:t xml:space="preserve"> F</w:t>
      </w:r>
      <w:r w:rsidR="00817741" w:rsidRPr="008B5002">
        <w:rPr>
          <w:rFonts w:asciiTheme="minorHAnsi" w:eastAsia="Times New Roman" w:hAnsiTheme="minorHAnsi"/>
          <w:b/>
          <w:sz w:val="22"/>
          <w:szCs w:val="22"/>
        </w:rPr>
        <w:t>ilmi</w:t>
      </w:r>
      <w:r w:rsidRPr="008B5002">
        <w:rPr>
          <w:rFonts w:asciiTheme="minorHAnsi" w:eastAsia="Times New Roman" w:hAnsiTheme="minorHAnsi"/>
          <w:b/>
          <w:sz w:val="22"/>
          <w:szCs w:val="22"/>
        </w:rPr>
        <w:t>) A</w:t>
      </w:r>
      <w:r w:rsidR="00817741" w:rsidRPr="008B5002">
        <w:rPr>
          <w:rFonts w:asciiTheme="minorHAnsi" w:eastAsia="Times New Roman" w:hAnsiTheme="minorHAnsi"/>
          <w:b/>
          <w:sz w:val="22"/>
          <w:szCs w:val="22"/>
        </w:rPr>
        <w:t>lınması</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Diş hekimliği radyografisinde x-ışınları yalnızca baş ve boyun bölgesinde yönlendirilmektedir. Tüm ağız radyografilerinin (14 adet ağız içi film) alınması durumunda bile, fetüsün alacağı doz doğal kaynaklardan alınan dozdan dahi </w:t>
      </w:r>
      <w:r w:rsidRPr="008B5002">
        <w:rPr>
          <w:rFonts w:asciiTheme="minorHAnsi" w:eastAsia="Times New Roman" w:hAnsiTheme="minorHAnsi"/>
          <w:b/>
          <w:sz w:val="22"/>
          <w:szCs w:val="22"/>
        </w:rPr>
        <w:t>çok daha düşük düzeydedir</w:t>
      </w:r>
      <w:r w:rsidRPr="008B5002">
        <w:rPr>
          <w:rFonts w:asciiTheme="minorHAnsi" w:eastAsia="Times New Roman" w:hAnsiTheme="minorHAnsi"/>
          <w:sz w:val="22"/>
          <w:szCs w:val="22"/>
        </w:rPr>
        <w:t xml:space="preserve">. Tüm bu bilgilerin ışığında hamilelerde radyografi zorunlu oldukça ve mümkün olan en az sayıda alınır. Hastaya olası zararları önlemek için kurşun içerikli malzemeden yapılmış </w:t>
      </w:r>
      <w:proofErr w:type="spellStart"/>
      <w:r w:rsidRPr="008B5002">
        <w:rPr>
          <w:rFonts w:asciiTheme="minorHAnsi" w:eastAsia="Times New Roman" w:hAnsiTheme="minorHAnsi"/>
          <w:sz w:val="22"/>
          <w:szCs w:val="22"/>
        </w:rPr>
        <w:t>tiroid</w:t>
      </w:r>
      <w:proofErr w:type="spellEnd"/>
      <w:r w:rsidRPr="008B5002">
        <w:rPr>
          <w:rFonts w:asciiTheme="minorHAnsi" w:eastAsia="Times New Roman" w:hAnsiTheme="minorHAnsi"/>
          <w:sz w:val="22"/>
          <w:szCs w:val="22"/>
        </w:rPr>
        <w:t xml:space="preserve"> koruyucu ve karın kısmını da örten kurşun önlük giydirilerek annenin ve bebeğinin en yüksek seviyede x- ışınlarından korunması sağlanarak film alınma işlemi gerçekleştirilir.</w:t>
      </w:r>
    </w:p>
    <w:p w:rsidR="005E4D4E" w:rsidRPr="008B5002" w:rsidRDefault="005E4D4E" w:rsidP="008B5002">
      <w:pPr>
        <w:jc w:val="both"/>
        <w:rPr>
          <w:rFonts w:asciiTheme="minorHAnsi" w:eastAsia="Times New Roman" w:hAnsiTheme="minorHAnsi"/>
          <w:sz w:val="22"/>
          <w:szCs w:val="22"/>
        </w:rPr>
      </w:pPr>
    </w:p>
    <w:p w:rsidR="005E4D4E" w:rsidRPr="008B5002" w:rsidRDefault="005E4D4E" w:rsidP="008B5002">
      <w:pPr>
        <w:jc w:val="both"/>
        <w:rPr>
          <w:rFonts w:asciiTheme="minorHAnsi" w:eastAsia="Times New Roman" w:hAnsiTheme="minorHAnsi"/>
          <w:b/>
          <w:sz w:val="22"/>
          <w:szCs w:val="22"/>
        </w:rPr>
      </w:pPr>
      <w:proofErr w:type="spellStart"/>
      <w:r w:rsidRPr="008B5002">
        <w:rPr>
          <w:rFonts w:asciiTheme="minorHAnsi" w:eastAsia="Times New Roman" w:hAnsiTheme="minorHAnsi"/>
          <w:b/>
          <w:sz w:val="22"/>
          <w:szCs w:val="22"/>
        </w:rPr>
        <w:t>D</w:t>
      </w:r>
      <w:r w:rsidR="00817741" w:rsidRPr="008B5002">
        <w:rPr>
          <w:rFonts w:asciiTheme="minorHAnsi" w:eastAsia="Times New Roman" w:hAnsiTheme="minorHAnsi"/>
          <w:b/>
          <w:sz w:val="22"/>
          <w:szCs w:val="22"/>
        </w:rPr>
        <w:t>ental</w:t>
      </w:r>
      <w:proofErr w:type="spellEnd"/>
      <w:r w:rsidR="00817741" w:rsidRPr="008B5002">
        <w:rPr>
          <w:rFonts w:asciiTheme="minorHAnsi" w:eastAsia="Times New Roman" w:hAnsiTheme="minorHAnsi"/>
          <w:b/>
          <w:sz w:val="22"/>
          <w:szCs w:val="22"/>
        </w:rPr>
        <w:t xml:space="preserve"> </w:t>
      </w:r>
      <w:proofErr w:type="spellStart"/>
      <w:r w:rsidRPr="008B5002">
        <w:rPr>
          <w:rFonts w:asciiTheme="minorHAnsi" w:eastAsia="Times New Roman" w:hAnsiTheme="minorHAnsi"/>
          <w:b/>
          <w:sz w:val="22"/>
          <w:szCs w:val="22"/>
        </w:rPr>
        <w:t>V</w:t>
      </w:r>
      <w:r w:rsidR="00817741" w:rsidRPr="008B5002">
        <w:rPr>
          <w:rFonts w:asciiTheme="minorHAnsi" w:eastAsia="Times New Roman" w:hAnsiTheme="minorHAnsi"/>
          <w:b/>
          <w:sz w:val="22"/>
          <w:szCs w:val="22"/>
        </w:rPr>
        <w:t>olümetrik</w:t>
      </w:r>
      <w:proofErr w:type="spellEnd"/>
      <w:r w:rsidRPr="008B5002">
        <w:rPr>
          <w:rFonts w:asciiTheme="minorHAnsi" w:eastAsia="Times New Roman" w:hAnsiTheme="minorHAnsi"/>
          <w:b/>
          <w:sz w:val="22"/>
          <w:szCs w:val="22"/>
        </w:rPr>
        <w:t xml:space="preserve"> T</w:t>
      </w:r>
      <w:r w:rsidR="00817741" w:rsidRPr="008B5002">
        <w:rPr>
          <w:rFonts w:asciiTheme="minorHAnsi" w:eastAsia="Times New Roman" w:hAnsiTheme="minorHAnsi"/>
          <w:b/>
          <w:sz w:val="22"/>
          <w:szCs w:val="22"/>
        </w:rPr>
        <w:t>omografi</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Kliniğimizde radyolojik olarak iki boyutlu görüntülemenin yetersiz kaldığı durumlarda baş-boyun bölgesinin 3 boyutlu görüntülenmesinin sağlanabildiği DVT cihazı kullanılmaktadır. Yüksek dozlarda x-ışınının vücutta zararlı etkiler oluşturabileceği bilinmektedir. Ancak, kliniğimizdeki DVT cihazı, tıpta kullanılan bilgisayarlı tomografi cihazlarıyla kıyaslandığında </w:t>
      </w:r>
      <w:proofErr w:type="gramStart"/>
      <w:r w:rsidRPr="008B5002">
        <w:rPr>
          <w:rFonts w:asciiTheme="minorHAnsi" w:eastAsia="Times New Roman" w:hAnsiTheme="minorHAnsi"/>
          <w:sz w:val="22"/>
          <w:szCs w:val="22"/>
        </w:rPr>
        <w:t>% 95</w:t>
      </w:r>
      <w:proofErr w:type="gramEnd"/>
      <w:r w:rsidRPr="008B5002">
        <w:rPr>
          <w:rFonts w:asciiTheme="minorHAnsi" w:eastAsia="Times New Roman" w:hAnsiTheme="minorHAnsi"/>
          <w:sz w:val="22"/>
          <w:szCs w:val="22"/>
        </w:rPr>
        <w:t xml:space="preserve">’e varan oranda daha düşük radyasyon dozu ile görüntüleme gerçekleştirmektedir. Nitekim, DVT uygulaması ile alının doz, bir </w:t>
      </w:r>
      <w:r w:rsidRPr="008B5002">
        <w:rPr>
          <w:rFonts w:asciiTheme="minorHAnsi" w:eastAsia="Times New Roman" w:hAnsiTheme="minorHAnsi"/>
          <w:sz w:val="22"/>
          <w:szCs w:val="22"/>
        </w:rPr>
        <w:lastRenderedPageBreak/>
        <w:t>tomografi uygulaması için düşük ve kabul edilebilir seviyededir.</w:t>
      </w:r>
    </w:p>
    <w:p w:rsidR="005E4D4E" w:rsidRPr="008B5002" w:rsidRDefault="005E4D4E" w:rsidP="008B5002">
      <w:pPr>
        <w:jc w:val="both"/>
        <w:rPr>
          <w:rFonts w:asciiTheme="minorHAnsi" w:eastAsia="Times New Roman" w:hAnsiTheme="minorHAnsi"/>
          <w:sz w:val="22"/>
          <w:szCs w:val="22"/>
        </w:rPr>
      </w:pPr>
    </w:p>
    <w:p w:rsidR="005E4D4E" w:rsidRPr="00817741" w:rsidRDefault="005E4D4E" w:rsidP="008B5002">
      <w:pPr>
        <w:jc w:val="both"/>
        <w:rPr>
          <w:rFonts w:asciiTheme="minorHAnsi" w:eastAsia="Times New Roman" w:hAnsiTheme="minorHAnsi"/>
          <w:b/>
          <w:sz w:val="22"/>
          <w:szCs w:val="22"/>
        </w:rPr>
      </w:pPr>
      <w:proofErr w:type="spellStart"/>
      <w:r w:rsidRPr="00817741">
        <w:rPr>
          <w:rFonts w:asciiTheme="minorHAnsi" w:eastAsia="Times New Roman" w:hAnsiTheme="minorHAnsi"/>
          <w:b/>
          <w:sz w:val="22"/>
          <w:szCs w:val="22"/>
        </w:rPr>
        <w:t>DVT’nin</w:t>
      </w:r>
      <w:proofErr w:type="spellEnd"/>
      <w:r w:rsidRPr="00817741">
        <w:rPr>
          <w:rFonts w:asciiTheme="minorHAnsi" w:eastAsia="Times New Roman" w:hAnsiTheme="minorHAnsi"/>
          <w:b/>
          <w:sz w:val="22"/>
          <w:szCs w:val="22"/>
        </w:rPr>
        <w:t xml:space="preserve"> diğer iki boyutlu görüntüleme yöntemlerine göre bazı avantajları vardır: </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-Teşhis ve tedavi planının doğru yapılmasında faydalı bilgiler sunar.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 xml:space="preserve">-Kist ve tümör gibi lezyonların ayırıcı tanısına yardımcı olarak daha iyi değerlendirme </w:t>
      </w:r>
      <w:proofErr w:type="gramStart"/>
      <w:r w:rsidRPr="008B5002">
        <w:rPr>
          <w:rFonts w:asciiTheme="minorHAnsi" w:eastAsia="Times New Roman" w:hAnsiTheme="minorHAnsi"/>
          <w:sz w:val="22"/>
          <w:szCs w:val="22"/>
        </w:rPr>
        <w:t>imkanı</w:t>
      </w:r>
      <w:proofErr w:type="gramEnd"/>
      <w:r w:rsidRPr="008B5002">
        <w:rPr>
          <w:rFonts w:asciiTheme="minorHAnsi" w:eastAsia="Times New Roman" w:hAnsiTheme="minorHAnsi"/>
          <w:sz w:val="22"/>
          <w:szCs w:val="22"/>
        </w:rPr>
        <w:t xml:space="preserve"> sunar.</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-Alt ve üst çenedeki anatomik yapıların 3 boyutlu incelenmesine olanak sağlar.</w:t>
      </w:r>
    </w:p>
    <w:p w:rsidR="005E4D4E"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-Tedavinin takibinde uygulanabilecek DVT işlemi, tedavinin seyrini ve başarısını olumlu yönde etkiler.</w:t>
      </w:r>
    </w:p>
    <w:p w:rsidR="00817741" w:rsidRPr="008B5002" w:rsidRDefault="00817741" w:rsidP="008B5002">
      <w:pPr>
        <w:jc w:val="both"/>
        <w:rPr>
          <w:rFonts w:asciiTheme="minorHAnsi" w:eastAsia="Times New Roman" w:hAnsiTheme="minorHAnsi"/>
          <w:sz w:val="22"/>
          <w:szCs w:val="22"/>
        </w:rPr>
      </w:pPr>
    </w:p>
    <w:p w:rsidR="005E4D4E" w:rsidRPr="008B5002" w:rsidRDefault="005E4D4E" w:rsidP="008B5002">
      <w:pPr>
        <w:jc w:val="both"/>
        <w:rPr>
          <w:rFonts w:asciiTheme="minorHAnsi" w:eastAsia="Times New Roman" w:hAnsiTheme="minorHAnsi"/>
          <w:b/>
          <w:sz w:val="22"/>
          <w:szCs w:val="22"/>
        </w:rPr>
      </w:pPr>
      <w:r w:rsidRPr="008B5002">
        <w:rPr>
          <w:rFonts w:asciiTheme="minorHAnsi" w:eastAsia="Times New Roman" w:hAnsiTheme="minorHAnsi"/>
          <w:b/>
          <w:sz w:val="22"/>
          <w:szCs w:val="22"/>
        </w:rPr>
        <w:t>O</w:t>
      </w:r>
      <w:r w:rsidR="00FA413A" w:rsidRPr="008B5002">
        <w:rPr>
          <w:rFonts w:asciiTheme="minorHAnsi" w:eastAsia="Times New Roman" w:hAnsiTheme="minorHAnsi"/>
          <w:b/>
          <w:sz w:val="22"/>
          <w:szCs w:val="22"/>
        </w:rPr>
        <w:t>nay</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Yapılacak her türlü tıbbi görüntüleme işlemine,</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Herhangi bir sistemik hastalığım mevcutsa bunu hekimime bildireceğimi ve hekimimin bu konuda yapacağı konsültasyon işlemlerini kabul ediyorum.</w:t>
      </w:r>
    </w:p>
    <w:p w:rsidR="005E4D4E" w:rsidRPr="008B5002" w:rsidRDefault="005E4D4E" w:rsidP="008B5002">
      <w:pPr>
        <w:jc w:val="both"/>
        <w:rPr>
          <w:rFonts w:asciiTheme="minorHAnsi" w:eastAsia="Times New Roman" w:hAnsiTheme="minorHAnsi"/>
          <w:sz w:val="22"/>
          <w:szCs w:val="22"/>
        </w:rPr>
      </w:pPr>
      <w:r w:rsidRPr="008B5002">
        <w:rPr>
          <w:rFonts w:asciiTheme="minorHAnsi" w:eastAsia="Times New Roman" w:hAnsiTheme="minorHAnsi"/>
          <w:sz w:val="22"/>
          <w:szCs w:val="22"/>
        </w:rPr>
        <w:t>Hamile isem, doktorlara ve röntgen teknisyenlerine hamilelik durumumu belirteceğimi kabul ediyorum.</w:t>
      </w:r>
    </w:p>
    <w:p w:rsidR="005E4D4E" w:rsidRPr="008B5002" w:rsidRDefault="005E4D4E" w:rsidP="008B5002">
      <w:pPr>
        <w:jc w:val="both"/>
        <w:rPr>
          <w:rFonts w:asciiTheme="minorHAnsi" w:eastAsia="Times New Roman" w:hAnsiTheme="minorHAnsi"/>
          <w:sz w:val="22"/>
          <w:szCs w:val="22"/>
        </w:rPr>
      </w:pPr>
      <w:proofErr w:type="spellStart"/>
      <w:r w:rsidRPr="008B5002">
        <w:rPr>
          <w:rFonts w:asciiTheme="minorHAnsi" w:eastAsia="Times New Roman" w:hAnsiTheme="minorHAnsi"/>
          <w:sz w:val="22"/>
          <w:szCs w:val="22"/>
        </w:rPr>
        <w:t>Radyograf</w:t>
      </w:r>
      <w:proofErr w:type="spellEnd"/>
      <w:r w:rsidRPr="008B5002">
        <w:rPr>
          <w:rFonts w:asciiTheme="minorHAnsi" w:eastAsia="Times New Roman" w:hAnsiTheme="minorHAnsi"/>
          <w:sz w:val="22"/>
          <w:szCs w:val="22"/>
        </w:rPr>
        <w:t xml:space="preserve"> alınmasını kabul etmeme hakkımın olduğunu biliyorum. Bu durumda tam bir teşhis konulamayacağını, bu durumdan hekimimi sorumlu tutmayacağımı anlıyor ve kabul ediyorum.</w:t>
      </w:r>
    </w:p>
    <w:p w:rsidR="005E4D4E" w:rsidRDefault="005E4D4E" w:rsidP="008B5002">
      <w:pPr>
        <w:jc w:val="both"/>
        <w:rPr>
          <w:rFonts w:asciiTheme="minorHAnsi" w:hAnsiTheme="minorHAnsi"/>
          <w:sz w:val="22"/>
          <w:szCs w:val="22"/>
        </w:rPr>
      </w:pPr>
      <w:r w:rsidRPr="008B5002">
        <w:rPr>
          <w:rFonts w:asciiTheme="minorHAnsi" w:hAnsiTheme="minorHAnsi"/>
          <w:sz w:val="22"/>
          <w:szCs w:val="22"/>
        </w:rPr>
        <w:t xml:space="preserve">Aşağıdaki boş alanı kendi el yazınızla </w:t>
      </w:r>
      <w:r w:rsidRPr="008B5002">
        <w:rPr>
          <w:rFonts w:asciiTheme="minorHAnsi" w:hAnsiTheme="minorHAnsi"/>
          <w:b/>
          <w:sz w:val="22"/>
          <w:szCs w:val="22"/>
        </w:rPr>
        <w:t>‘Bana verilen bu evrakı okudum, anladım ve tedaviyi kabul ediyorum’</w:t>
      </w:r>
      <w:r w:rsidRPr="008B5002">
        <w:rPr>
          <w:rFonts w:asciiTheme="minorHAnsi" w:hAnsiTheme="minorHAnsi"/>
          <w:sz w:val="22"/>
          <w:szCs w:val="22"/>
        </w:rPr>
        <w:t xml:space="preserve"> şeklinde doldurunuz.</w:t>
      </w:r>
    </w:p>
    <w:p w:rsidR="00817741" w:rsidRPr="008B5002" w:rsidRDefault="00817741" w:rsidP="008B5002">
      <w:pPr>
        <w:jc w:val="both"/>
        <w:rPr>
          <w:rFonts w:asciiTheme="minorHAnsi" w:hAnsiTheme="minorHAnsi"/>
          <w:sz w:val="22"/>
          <w:szCs w:val="22"/>
        </w:rPr>
      </w:pPr>
    </w:p>
    <w:p w:rsidR="00817741" w:rsidRDefault="005E4D4E" w:rsidP="008B5002">
      <w:pPr>
        <w:jc w:val="both"/>
        <w:rPr>
          <w:rFonts w:asciiTheme="minorHAnsi" w:hAnsiTheme="minorHAnsi"/>
          <w:sz w:val="22"/>
          <w:szCs w:val="22"/>
        </w:rPr>
      </w:pPr>
      <w:r w:rsidRPr="008B5002">
        <w:rPr>
          <w:rFonts w:asciiTheme="minorHAnsi" w:hAnsiTheme="minorHAnsi"/>
          <w:sz w:val="22"/>
          <w:szCs w:val="22"/>
        </w:rPr>
        <w:t>……………………………………………………………………………………………………………………………………………………………</w:t>
      </w:r>
    </w:p>
    <w:p w:rsidR="00817741" w:rsidRDefault="00817741"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r w:rsidRPr="008B5002">
        <w:rPr>
          <w:rFonts w:asciiTheme="minorHAnsi" w:hAnsiTheme="minorHAnsi"/>
          <w:sz w:val="22"/>
          <w:szCs w:val="22"/>
        </w:rPr>
        <w:t>…………………………………………………………………………………………………………………………………</w:t>
      </w:r>
    </w:p>
    <w:p w:rsidR="005E4D4E" w:rsidRPr="008B5002" w:rsidRDefault="005E4D4E" w:rsidP="008B5002">
      <w:pPr>
        <w:jc w:val="both"/>
        <w:rPr>
          <w:rFonts w:asciiTheme="minorHAnsi" w:hAnsiTheme="minorHAnsi"/>
          <w:sz w:val="22"/>
          <w:szCs w:val="22"/>
        </w:rPr>
      </w:pPr>
      <w:r w:rsidRPr="008B5002">
        <w:rPr>
          <w:rFonts w:asciiTheme="minorHAnsi" w:hAnsiTheme="minorHAnsi"/>
          <w:sz w:val="22"/>
          <w:szCs w:val="22"/>
        </w:rPr>
        <w:t>(Yasal yeterliliği olmayan hastalar için hastanın velisi/yasal vasisi tarafından doldurulacaktır</w:t>
      </w:r>
      <w:proofErr w:type="gramStart"/>
      <w:r w:rsidRPr="008B5002">
        <w:rPr>
          <w:rFonts w:asciiTheme="minorHAnsi" w:hAnsiTheme="minorHAnsi"/>
          <w:sz w:val="22"/>
          <w:szCs w:val="22"/>
        </w:rPr>
        <w:t>.)*</w:t>
      </w:r>
      <w:proofErr w:type="gramEnd"/>
    </w:p>
    <w:p w:rsidR="005E4D4E" w:rsidRPr="008B5002" w:rsidRDefault="005E4D4E"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p>
    <w:p w:rsidR="00817741" w:rsidRPr="001C42E1" w:rsidRDefault="00817741" w:rsidP="00817741">
      <w:pPr>
        <w:pStyle w:val="Default"/>
        <w:rPr>
          <w:rFonts w:asciiTheme="minorHAnsi" w:hAnsiTheme="minorHAnsi"/>
          <w:b/>
          <w:color w:val="auto"/>
          <w:sz w:val="22"/>
          <w:szCs w:val="22"/>
        </w:rPr>
      </w:pPr>
      <w:r w:rsidRPr="001C42E1">
        <w:rPr>
          <w:rFonts w:asciiTheme="minorHAnsi" w:hAnsiTheme="minorHAnsi"/>
          <w:b/>
          <w:color w:val="auto"/>
          <w:sz w:val="22"/>
          <w:szCs w:val="22"/>
        </w:rPr>
        <w:t xml:space="preserve">Hastanın </w:t>
      </w:r>
      <w:proofErr w:type="gramStart"/>
      <w:r w:rsidRPr="001C42E1">
        <w:rPr>
          <w:rFonts w:asciiTheme="minorHAnsi" w:hAnsiTheme="minorHAnsi"/>
          <w:b/>
          <w:color w:val="auto"/>
          <w:sz w:val="22"/>
          <w:szCs w:val="22"/>
        </w:rPr>
        <w:t>yada</w:t>
      </w:r>
      <w:proofErr w:type="gramEnd"/>
      <w:r w:rsidRPr="001C42E1">
        <w:rPr>
          <w:rFonts w:asciiTheme="minorHAnsi" w:hAnsiTheme="minorHAnsi"/>
          <w:b/>
          <w:color w:val="auto"/>
          <w:sz w:val="22"/>
          <w:szCs w:val="22"/>
        </w:rPr>
        <w:t xml:space="preserve"> hastanın yasal temsilcisinin; </w:t>
      </w:r>
      <w:r w:rsidRPr="001C42E1">
        <w:rPr>
          <w:rFonts w:asciiTheme="minorHAnsi" w:hAnsiTheme="minorHAnsi"/>
          <w:b/>
          <w:color w:val="auto"/>
          <w:sz w:val="22"/>
          <w:szCs w:val="22"/>
        </w:rPr>
        <w:tab/>
      </w:r>
      <w:r w:rsidRPr="001C42E1">
        <w:rPr>
          <w:rFonts w:asciiTheme="minorHAnsi" w:hAnsiTheme="minorHAnsi"/>
          <w:b/>
          <w:color w:val="auto"/>
          <w:sz w:val="22"/>
          <w:szCs w:val="22"/>
        </w:rPr>
        <w:tab/>
      </w:r>
      <w:r w:rsidRPr="001C42E1">
        <w:rPr>
          <w:rFonts w:asciiTheme="minorHAnsi" w:hAnsiTheme="minorHAnsi"/>
          <w:b/>
          <w:color w:val="auto"/>
          <w:sz w:val="22"/>
          <w:szCs w:val="22"/>
        </w:rPr>
        <w:tab/>
        <w:t>Tedavi uygulayan hekimin;</w:t>
      </w:r>
    </w:p>
    <w:p w:rsidR="00817741" w:rsidRPr="001C42E1" w:rsidRDefault="00817741" w:rsidP="00817741">
      <w:pPr>
        <w:pStyle w:val="Default"/>
        <w:rPr>
          <w:rFonts w:asciiTheme="minorHAnsi" w:hAnsiTheme="minorHAnsi"/>
          <w:color w:val="auto"/>
          <w:sz w:val="22"/>
          <w:szCs w:val="22"/>
        </w:rPr>
      </w:pPr>
    </w:p>
    <w:p w:rsidR="00817741" w:rsidRPr="001C42E1" w:rsidRDefault="00817741" w:rsidP="00817741">
      <w:pPr>
        <w:pStyle w:val="Default"/>
        <w:rPr>
          <w:rFonts w:asciiTheme="minorHAnsi" w:hAnsiTheme="minorHAnsi"/>
          <w:color w:val="auto"/>
          <w:sz w:val="22"/>
          <w:szCs w:val="22"/>
        </w:rPr>
      </w:pPr>
      <w:r w:rsidRPr="001C42E1">
        <w:rPr>
          <w:rFonts w:asciiTheme="minorHAnsi" w:hAnsiTheme="minorHAnsi"/>
          <w:color w:val="auto"/>
          <w:sz w:val="22"/>
          <w:szCs w:val="22"/>
        </w:rPr>
        <w:t>Adı Soyadı</w:t>
      </w:r>
      <w:r w:rsidRPr="001C42E1">
        <w:rPr>
          <w:rFonts w:asciiTheme="minorHAnsi" w:hAnsiTheme="minorHAnsi"/>
          <w:color w:val="auto"/>
          <w:sz w:val="22"/>
          <w:szCs w:val="22"/>
        </w:rPr>
        <w:tab/>
        <w:t xml:space="preserve">: </w:t>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t>Adı Soyadı</w:t>
      </w:r>
      <w:r w:rsidRPr="001C42E1">
        <w:rPr>
          <w:rFonts w:asciiTheme="minorHAnsi" w:hAnsiTheme="minorHAnsi"/>
          <w:color w:val="auto"/>
          <w:sz w:val="22"/>
          <w:szCs w:val="22"/>
        </w:rPr>
        <w:tab/>
        <w:t>:</w:t>
      </w:r>
    </w:p>
    <w:p w:rsidR="00817741" w:rsidRPr="001C42E1" w:rsidRDefault="00817741" w:rsidP="00817741">
      <w:pPr>
        <w:pStyle w:val="Default"/>
        <w:rPr>
          <w:rFonts w:asciiTheme="minorHAnsi" w:hAnsiTheme="minorHAnsi"/>
          <w:color w:val="auto"/>
          <w:sz w:val="22"/>
          <w:szCs w:val="22"/>
        </w:rPr>
      </w:pPr>
      <w:proofErr w:type="gramStart"/>
      <w:r w:rsidRPr="001C42E1">
        <w:rPr>
          <w:rFonts w:asciiTheme="minorHAnsi" w:hAnsiTheme="minorHAnsi"/>
          <w:color w:val="auto"/>
          <w:sz w:val="22"/>
          <w:szCs w:val="22"/>
        </w:rPr>
        <w:t>TC</w:t>
      </w:r>
      <w:proofErr w:type="gramEnd"/>
      <w:r w:rsidRPr="001C42E1">
        <w:rPr>
          <w:rFonts w:asciiTheme="minorHAnsi" w:hAnsiTheme="minorHAnsi"/>
          <w:color w:val="auto"/>
          <w:sz w:val="22"/>
          <w:szCs w:val="22"/>
        </w:rPr>
        <w:t xml:space="preserve"> Kimlik No</w:t>
      </w:r>
      <w:r w:rsidRPr="001C42E1">
        <w:rPr>
          <w:rFonts w:asciiTheme="minorHAnsi" w:hAnsiTheme="minorHAnsi"/>
          <w:color w:val="auto"/>
          <w:sz w:val="22"/>
          <w:szCs w:val="22"/>
        </w:rPr>
        <w:tab/>
        <w:t>:</w:t>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r>
      <w:r w:rsidRPr="001C42E1">
        <w:rPr>
          <w:rFonts w:asciiTheme="minorHAnsi" w:hAnsiTheme="minorHAnsi"/>
          <w:color w:val="auto"/>
          <w:sz w:val="22"/>
          <w:szCs w:val="22"/>
        </w:rPr>
        <w:tab/>
        <w:t>İmzası</w:t>
      </w:r>
      <w:r w:rsidRPr="001C42E1">
        <w:rPr>
          <w:rFonts w:asciiTheme="minorHAnsi" w:hAnsiTheme="minorHAnsi"/>
          <w:color w:val="auto"/>
          <w:sz w:val="22"/>
          <w:szCs w:val="22"/>
        </w:rPr>
        <w:tab/>
      </w:r>
      <w:r w:rsidRPr="001C42E1">
        <w:rPr>
          <w:rFonts w:asciiTheme="minorHAnsi" w:hAnsiTheme="minorHAnsi"/>
          <w:color w:val="auto"/>
          <w:sz w:val="22"/>
          <w:szCs w:val="22"/>
        </w:rPr>
        <w:tab/>
        <w:t>:</w:t>
      </w:r>
    </w:p>
    <w:p w:rsidR="00817741" w:rsidRPr="001C42E1" w:rsidRDefault="00817741" w:rsidP="00817741">
      <w:pPr>
        <w:pStyle w:val="Default"/>
        <w:rPr>
          <w:rFonts w:asciiTheme="minorHAnsi" w:hAnsiTheme="minorHAnsi"/>
          <w:color w:val="auto"/>
          <w:sz w:val="22"/>
          <w:szCs w:val="22"/>
        </w:rPr>
      </w:pPr>
      <w:r w:rsidRPr="001C42E1">
        <w:rPr>
          <w:rFonts w:asciiTheme="minorHAnsi" w:hAnsiTheme="minorHAnsi"/>
          <w:color w:val="auto"/>
          <w:sz w:val="22"/>
          <w:szCs w:val="22"/>
        </w:rPr>
        <w:t>Doğum Tarihi</w:t>
      </w:r>
      <w:r w:rsidRPr="001C42E1">
        <w:rPr>
          <w:rFonts w:asciiTheme="minorHAnsi" w:hAnsiTheme="minorHAnsi"/>
          <w:color w:val="auto"/>
          <w:sz w:val="22"/>
          <w:szCs w:val="22"/>
        </w:rPr>
        <w:tab/>
        <w:t>:</w:t>
      </w:r>
    </w:p>
    <w:p w:rsidR="00817741" w:rsidRPr="001C42E1" w:rsidRDefault="00817741" w:rsidP="00817741">
      <w:pPr>
        <w:pStyle w:val="Default"/>
        <w:rPr>
          <w:rFonts w:asciiTheme="minorHAnsi" w:hAnsiTheme="minorHAnsi"/>
          <w:sz w:val="22"/>
          <w:szCs w:val="22"/>
        </w:rPr>
      </w:pPr>
      <w:r w:rsidRPr="001C42E1">
        <w:rPr>
          <w:rFonts w:asciiTheme="minorHAnsi" w:hAnsiTheme="minorHAnsi"/>
          <w:color w:val="auto"/>
          <w:sz w:val="22"/>
          <w:szCs w:val="22"/>
        </w:rPr>
        <w:t>Tarih</w:t>
      </w:r>
      <w:r w:rsidR="009D2AEB">
        <w:rPr>
          <w:rFonts w:asciiTheme="minorHAnsi" w:hAnsiTheme="minorHAnsi"/>
          <w:color w:val="auto"/>
          <w:sz w:val="22"/>
          <w:szCs w:val="22"/>
        </w:rPr>
        <w:t>/Saat</w:t>
      </w:r>
      <w:r w:rsidR="009D2AEB">
        <w:rPr>
          <w:rFonts w:asciiTheme="minorHAnsi" w:hAnsiTheme="minorHAnsi"/>
          <w:color w:val="auto"/>
          <w:sz w:val="22"/>
          <w:szCs w:val="22"/>
        </w:rPr>
        <w:tab/>
      </w:r>
      <w:r w:rsidRPr="001C42E1">
        <w:rPr>
          <w:rFonts w:asciiTheme="minorHAnsi" w:hAnsiTheme="minorHAnsi"/>
          <w:color w:val="auto"/>
          <w:sz w:val="22"/>
          <w:szCs w:val="22"/>
        </w:rPr>
        <w:t>:</w:t>
      </w:r>
    </w:p>
    <w:p w:rsidR="00817741" w:rsidRPr="009D2AEB" w:rsidRDefault="00817741" w:rsidP="00817741">
      <w:pPr>
        <w:rPr>
          <w:rFonts w:asciiTheme="minorHAnsi" w:hAnsiTheme="minorHAnsi"/>
          <w:sz w:val="22"/>
          <w:szCs w:val="22"/>
        </w:rPr>
      </w:pPr>
      <w:r w:rsidRPr="009D2AEB">
        <w:rPr>
          <w:rFonts w:asciiTheme="minorHAnsi" w:hAnsiTheme="minorHAnsi"/>
          <w:sz w:val="22"/>
          <w:szCs w:val="22"/>
        </w:rPr>
        <w:t>İmzası</w:t>
      </w:r>
      <w:r w:rsidRPr="009D2AEB">
        <w:rPr>
          <w:rFonts w:asciiTheme="minorHAnsi" w:hAnsiTheme="minorHAnsi"/>
          <w:sz w:val="22"/>
          <w:szCs w:val="22"/>
        </w:rPr>
        <w:tab/>
      </w:r>
      <w:r w:rsidRPr="009D2AEB">
        <w:rPr>
          <w:rFonts w:asciiTheme="minorHAnsi" w:hAnsiTheme="minorHAnsi"/>
          <w:sz w:val="22"/>
          <w:szCs w:val="22"/>
        </w:rPr>
        <w:tab/>
        <w:t>:</w:t>
      </w:r>
    </w:p>
    <w:p w:rsidR="00817741" w:rsidRPr="001C42E1" w:rsidRDefault="00817741" w:rsidP="00817741">
      <w:pPr>
        <w:rPr>
          <w:rFonts w:asciiTheme="minorHAnsi" w:hAnsiTheme="minorHAnsi"/>
        </w:rPr>
      </w:pPr>
    </w:p>
    <w:p w:rsidR="00817741" w:rsidRDefault="00817741" w:rsidP="00817741">
      <w:pPr>
        <w:rPr>
          <w:rFonts w:asciiTheme="minorHAnsi" w:hAnsiTheme="minorHAnsi"/>
          <w:i/>
        </w:rPr>
      </w:pPr>
      <w:r w:rsidRPr="00165F80">
        <w:rPr>
          <w:rFonts w:asciiTheme="minorHAnsi" w:hAnsiTheme="minorHAnsi"/>
          <w:i/>
        </w:rPr>
        <w:t>NOT: Onam formu iki nüsha olarak hazırlanır, bir nüshası hastaya veya kanuni temsilcisine verilir, diğer nüsha ise sağlık kurumu tarafından arşivlenir.</w:t>
      </w:r>
    </w:p>
    <w:p w:rsidR="00817741" w:rsidRPr="00165F80" w:rsidRDefault="00817741" w:rsidP="00817741">
      <w:pPr>
        <w:rPr>
          <w:rFonts w:asciiTheme="minorHAnsi" w:hAnsiTheme="minorHAnsi"/>
          <w:i/>
        </w:rPr>
      </w:pPr>
    </w:p>
    <w:p w:rsidR="005E4D4E" w:rsidRPr="008B5002" w:rsidRDefault="005E4D4E"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p>
    <w:p w:rsidR="005E4D4E" w:rsidRPr="008B5002" w:rsidRDefault="005E4D4E" w:rsidP="008B5002">
      <w:pPr>
        <w:jc w:val="both"/>
        <w:rPr>
          <w:rFonts w:asciiTheme="minorHAnsi" w:hAnsiTheme="minorHAnsi"/>
          <w:sz w:val="22"/>
          <w:szCs w:val="22"/>
        </w:rPr>
      </w:pPr>
    </w:p>
    <w:p w:rsidR="003239D7" w:rsidRPr="008B5002" w:rsidRDefault="004B2B6C" w:rsidP="008B5002">
      <w:pPr>
        <w:jc w:val="both"/>
        <w:rPr>
          <w:rFonts w:asciiTheme="minorHAnsi" w:hAnsiTheme="minorHAnsi"/>
          <w:sz w:val="22"/>
          <w:szCs w:val="22"/>
        </w:rPr>
      </w:pPr>
    </w:p>
    <w:sectPr w:rsidR="003239D7" w:rsidRPr="008B5002" w:rsidSect="00DC294E">
      <w:headerReference w:type="even" r:id="rId6"/>
      <w:headerReference w:type="default" r:id="rId7"/>
      <w:footerReference w:type="even" r:id="rId8"/>
      <w:footerReference w:type="default" r:id="rId9"/>
      <w:headerReference w:type="first" r:id="rId10"/>
      <w:footerReference w:type="first" r:id="rId1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B6C" w:rsidRDefault="004B2B6C" w:rsidP="005E4D4E">
      <w:r>
        <w:separator/>
      </w:r>
    </w:p>
  </w:endnote>
  <w:endnote w:type="continuationSeparator" w:id="0">
    <w:p w:rsidR="004B2B6C" w:rsidRDefault="004B2B6C" w:rsidP="005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5C" w:rsidRDefault="00CF41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5C" w:rsidRDefault="00CF415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5C" w:rsidRDefault="00CF41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B6C" w:rsidRDefault="004B2B6C" w:rsidP="005E4D4E">
      <w:r>
        <w:separator/>
      </w:r>
    </w:p>
  </w:footnote>
  <w:footnote w:type="continuationSeparator" w:id="0">
    <w:p w:rsidR="004B2B6C" w:rsidRDefault="004B2B6C" w:rsidP="005E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5C" w:rsidRDefault="00CF41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8B5002" w:rsidTr="008B5002">
      <w:trPr>
        <w:trHeight w:val="1402"/>
      </w:trPr>
      <w:tc>
        <w:tcPr>
          <w:tcW w:w="956" w:type="pct"/>
          <w:tcBorders>
            <w:top w:val="single" w:sz="4" w:space="0" w:color="auto"/>
            <w:left w:val="single" w:sz="4" w:space="0" w:color="auto"/>
            <w:bottom w:val="single" w:sz="4" w:space="0" w:color="auto"/>
            <w:right w:val="single" w:sz="4" w:space="0" w:color="auto"/>
          </w:tcBorders>
          <w:vAlign w:val="center"/>
          <w:hideMark/>
        </w:tcPr>
        <w:p w:rsidR="008B5002" w:rsidRPr="00DE7200" w:rsidRDefault="00CF415C" w:rsidP="00E77A76">
          <w:pPr>
            <w:pStyle w:val="stBilgi"/>
            <w:jc w:val="center"/>
          </w:pPr>
          <w:r>
            <w:rPr>
              <w:noProof/>
              <w:lang w:eastAsia="tr-TR"/>
            </w:rPr>
            <w:drawing>
              <wp:inline distT="0" distB="0" distL="0" distR="0">
                <wp:extent cx="866775" cy="781050"/>
                <wp:effectExtent l="19050" t="0" r="9525" b="0"/>
                <wp:docPr id="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8B5002" w:rsidRPr="00DE7200" w:rsidRDefault="008B5002" w:rsidP="00E77A76">
          <w:pPr>
            <w:pStyle w:val="stBilgi"/>
            <w:jc w:val="center"/>
            <w:rPr>
              <w:b/>
            </w:rPr>
          </w:pPr>
        </w:p>
        <w:p w:rsidR="008B5002" w:rsidRPr="00DE7200" w:rsidRDefault="008B5002" w:rsidP="00E77A76">
          <w:pPr>
            <w:pStyle w:val="stBilgi"/>
            <w:jc w:val="center"/>
            <w:rPr>
              <w:b/>
            </w:rPr>
          </w:pPr>
        </w:p>
        <w:p w:rsidR="00CF415C" w:rsidRDefault="00CF415C" w:rsidP="00E77A76">
          <w:pPr>
            <w:tabs>
              <w:tab w:val="left" w:pos="1950"/>
              <w:tab w:val="center" w:pos="4536"/>
              <w:tab w:val="right" w:pos="9072"/>
            </w:tabs>
            <w:jc w:val="center"/>
            <w:rPr>
              <w:rFonts w:asciiTheme="minorHAnsi" w:hAnsiTheme="minorHAnsi"/>
              <w:b/>
              <w:smallCaps/>
              <w:sz w:val="22"/>
              <w:szCs w:val="22"/>
            </w:rPr>
          </w:pPr>
          <w:r>
            <w:rPr>
              <w:rFonts w:asciiTheme="minorHAnsi" w:hAnsiTheme="minorHAnsi"/>
              <w:b/>
              <w:smallCaps/>
              <w:sz w:val="22"/>
              <w:szCs w:val="22"/>
            </w:rPr>
            <w:t xml:space="preserve">BOLU </w:t>
          </w:r>
          <w:r w:rsidR="008B5002" w:rsidRPr="008B5002">
            <w:rPr>
              <w:rFonts w:asciiTheme="minorHAnsi" w:hAnsiTheme="minorHAnsi"/>
              <w:b/>
              <w:smallCaps/>
              <w:sz w:val="22"/>
              <w:szCs w:val="22"/>
            </w:rPr>
            <w:t xml:space="preserve">ABANT İZZET BAYSAL ÜNİVERSİTESİ </w:t>
          </w:r>
        </w:p>
        <w:p w:rsidR="008B5002" w:rsidRPr="008B5002" w:rsidRDefault="008B5002" w:rsidP="00E77A76">
          <w:pPr>
            <w:tabs>
              <w:tab w:val="left" w:pos="1950"/>
              <w:tab w:val="center" w:pos="4536"/>
              <w:tab w:val="right" w:pos="9072"/>
            </w:tabs>
            <w:jc w:val="center"/>
            <w:rPr>
              <w:rFonts w:asciiTheme="minorHAnsi" w:hAnsiTheme="minorHAnsi"/>
              <w:b/>
              <w:smallCaps/>
              <w:sz w:val="22"/>
              <w:szCs w:val="22"/>
            </w:rPr>
          </w:pPr>
          <w:r w:rsidRPr="008B5002">
            <w:rPr>
              <w:rFonts w:asciiTheme="minorHAnsi" w:hAnsiTheme="minorHAnsi"/>
              <w:b/>
              <w:smallCaps/>
              <w:sz w:val="22"/>
              <w:szCs w:val="22"/>
            </w:rPr>
            <w:t xml:space="preserve">DİŞ HEKİMLİĞİ FAKÜLTESİ </w:t>
          </w:r>
        </w:p>
        <w:p w:rsidR="008B5002" w:rsidRPr="00CF415C" w:rsidRDefault="008B5002" w:rsidP="008B5002">
          <w:pPr>
            <w:jc w:val="center"/>
            <w:rPr>
              <w:rFonts w:asciiTheme="minorHAnsi" w:hAnsiTheme="minorHAnsi"/>
              <w:sz w:val="22"/>
              <w:szCs w:val="22"/>
            </w:rPr>
          </w:pPr>
          <w:r w:rsidRPr="00CF415C">
            <w:rPr>
              <w:rFonts w:asciiTheme="minorHAnsi" w:hAnsiTheme="minorHAnsi"/>
              <w:sz w:val="22"/>
              <w:szCs w:val="22"/>
            </w:rPr>
            <w:t>AĞIZ, DİŞ VE ÇENE RADYOLOJİSİ ANABİLİM DALI</w:t>
          </w:r>
        </w:p>
        <w:p w:rsidR="008B5002" w:rsidRPr="00CF415C" w:rsidRDefault="008B5002" w:rsidP="00E77A76">
          <w:pPr>
            <w:tabs>
              <w:tab w:val="left" w:pos="1950"/>
              <w:tab w:val="center" w:pos="4536"/>
              <w:tab w:val="right" w:pos="9072"/>
            </w:tabs>
            <w:jc w:val="center"/>
            <w:rPr>
              <w:rFonts w:asciiTheme="minorHAnsi" w:hAnsiTheme="minorHAnsi"/>
              <w:smallCaps/>
              <w:sz w:val="22"/>
              <w:szCs w:val="22"/>
            </w:rPr>
          </w:pPr>
          <w:r w:rsidRPr="00CF415C">
            <w:rPr>
              <w:rFonts w:asciiTheme="minorHAnsi" w:hAnsiTheme="minorHAnsi"/>
              <w:smallCaps/>
              <w:sz w:val="22"/>
              <w:szCs w:val="22"/>
            </w:rPr>
            <w:t>hasta bilgilendirme ve onam formu</w:t>
          </w:r>
        </w:p>
        <w:p w:rsidR="008B5002" w:rsidRDefault="008B5002" w:rsidP="00E77A76">
          <w:pPr>
            <w:tabs>
              <w:tab w:val="left" w:pos="1950"/>
              <w:tab w:val="center" w:pos="4536"/>
              <w:tab w:val="right" w:pos="9072"/>
            </w:tabs>
            <w:jc w:val="center"/>
            <w:rPr>
              <w:smallCaps/>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8B5002" w:rsidRDefault="00CF415C" w:rsidP="00E77A76">
          <w:pPr>
            <w:jc w:val="center"/>
          </w:pPr>
          <w:r w:rsidRPr="00CF415C">
            <w:rPr>
              <w:noProof/>
            </w:rPr>
            <w:drawing>
              <wp:inline distT="0" distB="0" distL="0" distR="0">
                <wp:extent cx="837240" cy="739471"/>
                <wp:effectExtent l="19050" t="0" r="960" b="0"/>
                <wp:docPr id="26"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37546" cy="739741"/>
                        </a:xfrm>
                        <a:prstGeom prst="rect">
                          <a:avLst/>
                        </a:prstGeom>
                        <a:noFill/>
                        <a:ln w="9525">
                          <a:noFill/>
                          <a:miter lim="800000"/>
                          <a:headEnd/>
                          <a:tailEnd/>
                        </a:ln>
                      </pic:spPr>
                    </pic:pic>
                  </a:graphicData>
                </a:graphic>
              </wp:inline>
            </w:drawing>
          </w:r>
        </w:p>
      </w:tc>
    </w:tr>
    <w:tr w:rsidR="008B5002" w:rsidRPr="00E23E21" w:rsidTr="00E77A76">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8B5002" w:rsidRPr="008B5002" w:rsidRDefault="008B5002" w:rsidP="00E77A76">
          <w:pPr>
            <w:jc w:val="center"/>
            <w:rPr>
              <w:rFonts w:asciiTheme="minorHAnsi" w:hAnsiTheme="minorHAnsi"/>
              <w:lang w:eastAsia="en-US"/>
            </w:rPr>
          </w:pPr>
          <w:r w:rsidRPr="008B5002">
            <w:rPr>
              <w:rFonts w:asciiTheme="minorHAnsi" w:hAnsiTheme="minorHAnsi"/>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8B5002" w:rsidRPr="008B5002" w:rsidRDefault="008B5002" w:rsidP="00E77A76">
          <w:pPr>
            <w:jc w:val="center"/>
            <w:rPr>
              <w:rFonts w:asciiTheme="minorHAnsi" w:hAnsiTheme="minorHAnsi"/>
              <w:lang w:eastAsia="en-US"/>
            </w:rPr>
          </w:pPr>
          <w:r w:rsidRPr="008B5002">
            <w:rPr>
              <w:rFonts w:asciiTheme="minorHAnsi" w:hAnsiTheme="minorHAnsi"/>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8B5002" w:rsidRPr="008B5002" w:rsidRDefault="008B5002" w:rsidP="00E77A76">
          <w:pPr>
            <w:jc w:val="center"/>
            <w:rPr>
              <w:rFonts w:asciiTheme="minorHAnsi" w:hAnsiTheme="minorHAnsi"/>
              <w:lang w:eastAsia="en-US"/>
            </w:rPr>
          </w:pPr>
          <w:r w:rsidRPr="008B5002">
            <w:rPr>
              <w:rFonts w:asciiTheme="minorHAnsi" w:hAnsiTheme="minorHAnsi"/>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8B5002" w:rsidRPr="008B5002" w:rsidRDefault="008B5002" w:rsidP="00E77A76">
          <w:pPr>
            <w:jc w:val="center"/>
            <w:rPr>
              <w:rFonts w:asciiTheme="minorHAnsi" w:hAnsiTheme="minorHAnsi"/>
              <w:lang w:eastAsia="en-US"/>
            </w:rPr>
          </w:pPr>
          <w:r w:rsidRPr="008B5002">
            <w:rPr>
              <w:rFonts w:asciiTheme="minorHAnsi" w:hAnsiTheme="minorHAnsi"/>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8B5002" w:rsidRPr="008B5002" w:rsidRDefault="008B5002" w:rsidP="00E77A76">
          <w:pPr>
            <w:jc w:val="center"/>
            <w:rPr>
              <w:rFonts w:asciiTheme="minorHAnsi" w:hAnsiTheme="minorHAnsi"/>
            </w:rPr>
          </w:pPr>
          <w:r w:rsidRPr="008B5002">
            <w:rPr>
              <w:rFonts w:asciiTheme="minorHAnsi" w:hAnsiTheme="minorHAnsi"/>
            </w:rPr>
            <w:t>SAYFA NO</w:t>
          </w:r>
        </w:p>
      </w:tc>
    </w:tr>
    <w:tr w:rsidR="008B5002" w:rsidRPr="008F0E08" w:rsidTr="00E77A76">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8B5002" w:rsidRPr="00DD52D7" w:rsidRDefault="008B5002" w:rsidP="008B5002">
          <w:pPr>
            <w:jc w:val="center"/>
          </w:pPr>
          <w:r>
            <w:t>HD.</w:t>
          </w:r>
          <w:r w:rsidRPr="00DD52D7">
            <w:t>RB.</w:t>
          </w:r>
          <w:r>
            <w:t>21</w:t>
          </w:r>
          <w:r w:rsidRPr="00DD52D7">
            <w:t xml:space="preserve">  </w:t>
          </w:r>
        </w:p>
      </w:tc>
      <w:tc>
        <w:tcPr>
          <w:tcW w:w="1048" w:type="pct"/>
          <w:tcBorders>
            <w:top w:val="single" w:sz="4" w:space="0" w:color="auto"/>
            <w:left w:val="single" w:sz="4" w:space="0" w:color="auto"/>
            <w:bottom w:val="single" w:sz="4" w:space="0" w:color="auto"/>
            <w:right w:val="single" w:sz="4" w:space="0" w:color="auto"/>
          </w:tcBorders>
          <w:vAlign w:val="center"/>
          <w:hideMark/>
        </w:tcPr>
        <w:p w:rsidR="008B5002" w:rsidRPr="00DD52D7" w:rsidRDefault="008B5002" w:rsidP="00E77A76">
          <w:pPr>
            <w:jc w:val="center"/>
            <w:rPr>
              <w:lang w:eastAsia="en-US"/>
            </w:rPr>
          </w:pPr>
          <w:r>
            <w:rPr>
              <w:lang w:eastAsia="en-US"/>
            </w:rPr>
            <w:t>09/2017</w:t>
          </w:r>
        </w:p>
      </w:tc>
      <w:tc>
        <w:tcPr>
          <w:tcW w:w="1036" w:type="pct"/>
          <w:tcBorders>
            <w:top w:val="single" w:sz="4" w:space="0" w:color="auto"/>
            <w:left w:val="single" w:sz="4" w:space="0" w:color="auto"/>
            <w:bottom w:val="single" w:sz="4" w:space="0" w:color="auto"/>
            <w:right w:val="single" w:sz="4" w:space="0" w:color="auto"/>
          </w:tcBorders>
          <w:vAlign w:val="center"/>
          <w:hideMark/>
        </w:tcPr>
        <w:p w:rsidR="008B5002" w:rsidRPr="00DD52D7" w:rsidRDefault="008B5002" w:rsidP="00E77A76">
          <w:pPr>
            <w:jc w:val="center"/>
            <w:rPr>
              <w:lang w:eastAsia="en-US"/>
            </w:rPr>
          </w:pPr>
          <w:r>
            <w:t>1</w:t>
          </w:r>
        </w:p>
      </w:tc>
      <w:tc>
        <w:tcPr>
          <w:tcW w:w="1050" w:type="pct"/>
          <w:tcBorders>
            <w:top w:val="single" w:sz="4" w:space="0" w:color="auto"/>
            <w:left w:val="single" w:sz="4" w:space="0" w:color="auto"/>
            <w:bottom w:val="single" w:sz="4" w:space="0" w:color="auto"/>
            <w:right w:val="single" w:sz="4" w:space="0" w:color="auto"/>
          </w:tcBorders>
          <w:vAlign w:val="center"/>
        </w:tcPr>
        <w:p w:rsidR="008B5002" w:rsidRPr="00DD52D7" w:rsidRDefault="008B5002" w:rsidP="00E77A76">
          <w:pPr>
            <w:jc w:val="center"/>
            <w:rPr>
              <w:lang w:eastAsia="en-US"/>
            </w:rPr>
          </w:pPr>
          <w:r>
            <w:t>13/12/2017</w:t>
          </w:r>
        </w:p>
      </w:tc>
      <w:tc>
        <w:tcPr>
          <w:tcW w:w="911" w:type="pct"/>
          <w:tcBorders>
            <w:top w:val="single" w:sz="4" w:space="0" w:color="auto"/>
            <w:left w:val="single" w:sz="4" w:space="0" w:color="auto"/>
            <w:bottom w:val="single" w:sz="4" w:space="0" w:color="auto"/>
            <w:right w:val="single" w:sz="4" w:space="0" w:color="auto"/>
          </w:tcBorders>
          <w:vAlign w:val="center"/>
          <w:hideMark/>
        </w:tcPr>
        <w:p w:rsidR="008B5002" w:rsidRPr="008F0E08" w:rsidRDefault="00643A4D" w:rsidP="00E77A76">
          <w:pPr>
            <w:jc w:val="center"/>
            <w:rPr>
              <w:noProof/>
              <w:sz w:val="18"/>
              <w:szCs w:val="18"/>
            </w:rPr>
          </w:pPr>
          <w:r w:rsidRPr="008F0E08">
            <w:rPr>
              <w:sz w:val="18"/>
              <w:szCs w:val="18"/>
            </w:rPr>
            <w:fldChar w:fldCharType="begin"/>
          </w:r>
          <w:r w:rsidR="008B5002" w:rsidRPr="008F0E08">
            <w:rPr>
              <w:sz w:val="18"/>
              <w:szCs w:val="18"/>
            </w:rPr>
            <w:instrText xml:space="preserve"> PAGE  \* Arabic  \* MERGEFORMAT </w:instrText>
          </w:r>
          <w:r w:rsidRPr="008F0E08">
            <w:rPr>
              <w:sz w:val="18"/>
              <w:szCs w:val="18"/>
            </w:rPr>
            <w:fldChar w:fldCharType="separate"/>
          </w:r>
          <w:r w:rsidR="009D2AEB">
            <w:rPr>
              <w:noProof/>
              <w:sz w:val="18"/>
              <w:szCs w:val="18"/>
            </w:rPr>
            <w:t>2</w:t>
          </w:r>
          <w:r w:rsidRPr="008F0E08">
            <w:rPr>
              <w:sz w:val="18"/>
              <w:szCs w:val="18"/>
            </w:rPr>
            <w:fldChar w:fldCharType="end"/>
          </w:r>
          <w:r w:rsidR="008B5002" w:rsidRPr="008F0E08">
            <w:rPr>
              <w:sz w:val="18"/>
              <w:szCs w:val="18"/>
            </w:rPr>
            <w:t>/</w:t>
          </w:r>
          <w:r w:rsidR="004B2B6C">
            <w:fldChar w:fldCharType="begin"/>
          </w:r>
          <w:r w:rsidR="004B2B6C">
            <w:instrText xml:space="preserve"> NUMPAGES   \* MERGEFORMAT </w:instrText>
          </w:r>
          <w:r w:rsidR="004B2B6C">
            <w:fldChar w:fldCharType="separate"/>
          </w:r>
          <w:r w:rsidR="009D2AEB" w:rsidRPr="009D2AEB">
            <w:rPr>
              <w:noProof/>
              <w:sz w:val="18"/>
              <w:szCs w:val="18"/>
            </w:rPr>
            <w:t>2</w:t>
          </w:r>
          <w:r w:rsidR="004B2B6C">
            <w:rPr>
              <w:noProof/>
              <w:sz w:val="18"/>
              <w:szCs w:val="18"/>
            </w:rPr>
            <w:fldChar w:fldCharType="end"/>
          </w:r>
        </w:p>
      </w:tc>
    </w:tr>
  </w:tbl>
  <w:p w:rsidR="005E4D4E" w:rsidRDefault="005E4D4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5C" w:rsidRDefault="00CF41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D4E"/>
    <w:rsid w:val="003E6FA2"/>
    <w:rsid w:val="00432F5A"/>
    <w:rsid w:val="00465027"/>
    <w:rsid w:val="004B2B6C"/>
    <w:rsid w:val="0054720D"/>
    <w:rsid w:val="005E4D4E"/>
    <w:rsid w:val="00643A4D"/>
    <w:rsid w:val="00817741"/>
    <w:rsid w:val="00860372"/>
    <w:rsid w:val="008614FE"/>
    <w:rsid w:val="00892A5C"/>
    <w:rsid w:val="008A7086"/>
    <w:rsid w:val="008B5002"/>
    <w:rsid w:val="008E2423"/>
    <w:rsid w:val="00970AC7"/>
    <w:rsid w:val="009D2AEB"/>
    <w:rsid w:val="00A666A6"/>
    <w:rsid w:val="00BB4259"/>
    <w:rsid w:val="00C47148"/>
    <w:rsid w:val="00CF009D"/>
    <w:rsid w:val="00CF415C"/>
    <w:rsid w:val="00DC294E"/>
    <w:rsid w:val="00FA413A"/>
    <w:rsid w:val="00FF5A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700B1-FE9A-41FA-8867-A97C2840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D4E"/>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E4D4E"/>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semiHidden/>
    <w:rsid w:val="005E4D4E"/>
  </w:style>
  <w:style w:type="paragraph" w:styleId="AltBilgi">
    <w:name w:val="footer"/>
    <w:basedOn w:val="Normal"/>
    <w:link w:val="AltBilgiChar"/>
    <w:uiPriority w:val="99"/>
    <w:unhideWhenUsed/>
    <w:rsid w:val="005E4D4E"/>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E4D4E"/>
  </w:style>
  <w:style w:type="paragraph" w:styleId="BalonMetni">
    <w:name w:val="Balloon Text"/>
    <w:basedOn w:val="Normal"/>
    <w:link w:val="BalonMetniChar"/>
    <w:uiPriority w:val="99"/>
    <w:semiHidden/>
    <w:unhideWhenUsed/>
    <w:rsid w:val="008B5002"/>
    <w:rPr>
      <w:rFonts w:ascii="Tahoma" w:hAnsi="Tahoma" w:cs="Tahoma"/>
      <w:sz w:val="16"/>
      <w:szCs w:val="16"/>
    </w:rPr>
  </w:style>
  <w:style w:type="character" w:customStyle="1" w:styleId="BalonMetniChar">
    <w:name w:val="Balon Metni Char"/>
    <w:basedOn w:val="VarsaylanParagrafYazTipi"/>
    <w:link w:val="BalonMetni"/>
    <w:uiPriority w:val="99"/>
    <w:semiHidden/>
    <w:rsid w:val="008B5002"/>
    <w:rPr>
      <w:rFonts w:ascii="Tahoma" w:eastAsiaTheme="minorEastAsia" w:hAnsi="Tahoma" w:cs="Tahoma"/>
      <w:sz w:val="16"/>
      <w:szCs w:val="16"/>
      <w:lang w:eastAsia="tr-TR"/>
    </w:rPr>
  </w:style>
  <w:style w:type="paragraph" w:customStyle="1" w:styleId="Default">
    <w:name w:val="Default"/>
    <w:rsid w:val="008177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2</cp:revision>
  <cp:lastPrinted>2017-12-13T08:10:00Z</cp:lastPrinted>
  <dcterms:created xsi:type="dcterms:W3CDTF">2023-08-18T08:43:00Z</dcterms:created>
  <dcterms:modified xsi:type="dcterms:W3CDTF">2023-08-18T08:43:00Z</dcterms:modified>
</cp:coreProperties>
</file>